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09" w:rsidRPr="00EE1809" w:rsidRDefault="00EE1809" w:rsidP="00EE1809">
      <w:pPr>
        <w:pStyle w:val="a3"/>
        <w:jc w:val="center"/>
        <w:rPr>
          <w:rStyle w:val="a4"/>
          <w:u w:val="single"/>
        </w:rPr>
      </w:pPr>
      <w:r w:rsidRPr="00EE1809">
        <w:rPr>
          <w:rStyle w:val="a4"/>
          <w:u w:val="single"/>
        </w:rPr>
        <w:t>Памятка населению по действиям при возникновении лесного пожара</w:t>
      </w:r>
    </w:p>
    <w:p w:rsidR="00EE1809" w:rsidRDefault="00F8506A" w:rsidP="00F8506A">
      <w:pPr>
        <w:pStyle w:val="a3"/>
        <w:rPr>
          <w:rStyle w:val="a4"/>
        </w:rPr>
      </w:pPr>
      <w:r>
        <w:rPr>
          <w:noProof/>
        </w:rPr>
        <w:drawing>
          <wp:inline distT="0" distB="0" distL="0" distR="0">
            <wp:extent cx="2080447" cy="2674488"/>
            <wp:effectExtent l="0" t="0" r="0" b="0"/>
            <wp:docPr id="4" name="Рисунок 4" descr="http://dgzp.yanao.ru/wp-content/uploads/2016/07/312-79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zp.yanao.ru/wp-content/uploads/2016/07/312-797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75" cy="267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6A" w:rsidRDefault="00F8506A" w:rsidP="00EE1809">
      <w:pPr>
        <w:pStyle w:val="a3"/>
        <w:jc w:val="center"/>
      </w:pPr>
      <w:r>
        <w:rPr>
          <w:rStyle w:val="a4"/>
        </w:rPr>
        <w:t>В пожароопасный се</w:t>
      </w:r>
      <w:bookmarkStart w:id="0" w:name="_GoBack"/>
      <w:bookmarkEnd w:id="0"/>
      <w:r>
        <w:rPr>
          <w:rStyle w:val="a4"/>
        </w:rPr>
        <w:t>зон в лесу недопустимо:</w:t>
      </w:r>
    </w:p>
    <w:p w:rsidR="00EE1809" w:rsidRDefault="00EE1809" w:rsidP="00EE1809">
      <w:pPr>
        <w:pStyle w:val="a3"/>
        <w:jc w:val="both"/>
      </w:pPr>
      <w:r>
        <w:t>- </w:t>
      </w:r>
      <w:r w:rsidR="00F8506A" w:rsidRPr="00EE1809">
        <w:t xml:space="preserve">пользоваться открытым огнем; </w:t>
      </w:r>
    </w:p>
    <w:p w:rsidR="00EE1809" w:rsidRDefault="00EE1809" w:rsidP="00EE1809">
      <w:pPr>
        <w:pStyle w:val="a3"/>
        <w:jc w:val="both"/>
      </w:pPr>
      <w:r>
        <w:t>- </w:t>
      </w:r>
      <w:r w:rsidR="00F8506A" w:rsidRPr="00EE1809">
        <w:t xml:space="preserve">бросать горящие спички, окурки; </w:t>
      </w:r>
    </w:p>
    <w:p w:rsidR="00EE1809" w:rsidRDefault="00EE1809" w:rsidP="00EE1809">
      <w:pPr>
        <w:pStyle w:val="a3"/>
        <w:jc w:val="both"/>
      </w:pPr>
      <w:r>
        <w:t>- </w:t>
      </w:r>
      <w:r w:rsidR="00F8506A" w:rsidRPr="00EE1809">
        <w:t xml:space="preserve">употреблять при охоте пыжи из легковоспламеняющихся или тлеющих материалов; </w:t>
      </w:r>
    </w:p>
    <w:p w:rsidR="00EE1809" w:rsidRDefault="00EE1809" w:rsidP="00EE1809">
      <w:pPr>
        <w:pStyle w:val="a3"/>
        <w:jc w:val="both"/>
      </w:pPr>
      <w:r>
        <w:t>- </w:t>
      </w:r>
      <w:r w:rsidR="00F8506A" w:rsidRPr="00EE1809">
        <w:t xml:space="preserve">оставлять промасленный или пропитанный горючими веществами обтирочный материал; </w:t>
      </w:r>
    </w:p>
    <w:p w:rsidR="00EE1809" w:rsidRDefault="00EE1809" w:rsidP="00EE1809">
      <w:pPr>
        <w:pStyle w:val="a3"/>
        <w:jc w:val="both"/>
      </w:pPr>
      <w:r>
        <w:t>- </w:t>
      </w:r>
      <w:r w:rsidR="00F8506A" w:rsidRPr="00EE1809">
        <w:t xml:space="preserve">заправлять горючим баки двигателей, использовать неисправные машины, курить или пользоваться открытым огнем вблизи машин, заправляемых горючим; </w:t>
      </w:r>
    </w:p>
    <w:p w:rsidR="00EE1809" w:rsidRDefault="00EE1809" w:rsidP="00EE1809">
      <w:pPr>
        <w:pStyle w:val="a3"/>
        <w:jc w:val="both"/>
      </w:pPr>
      <w:r>
        <w:t>- </w:t>
      </w:r>
      <w:r w:rsidR="00F8506A" w:rsidRPr="00EE1809">
        <w:t>оставлять бутылки или осколки стекла, так как они способны сработать как зажигательные линзы;</w:t>
      </w:r>
      <w:r w:rsidRPr="00EE1809">
        <w:t xml:space="preserve"> </w:t>
      </w:r>
    </w:p>
    <w:p w:rsidR="00EE1809" w:rsidRDefault="00EE1809" w:rsidP="00EE1809">
      <w:pPr>
        <w:pStyle w:val="a3"/>
        <w:jc w:val="both"/>
      </w:pPr>
      <w:r>
        <w:t>- </w:t>
      </w:r>
      <w:r w:rsidR="00F8506A" w:rsidRPr="00EE1809">
        <w:t xml:space="preserve">выжигать траву под деревьями, на лесных полянах, прогалинах, а также стерню на полях, в лесу; </w:t>
      </w:r>
    </w:p>
    <w:p w:rsidR="00EE1809" w:rsidRDefault="00EE1809" w:rsidP="00EE1809">
      <w:pPr>
        <w:pStyle w:val="a3"/>
        <w:jc w:val="both"/>
      </w:pPr>
      <w:r>
        <w:t>- </w:t>
      </w:r>
      <w:r w:rsidR="00F8506A" w:rsidRPr="00EE1809">
        <w:t xml:space="preserve">разводить костры в хвойных молодняках, на торфяниках, лесосеках, в местах с сухой травой, под кронами деревьев, а также на участках поврежденного леса; </w:t>
      </w:r>
    </w:p>
    <w:p w:rsidR="00EE1809" w:rsidRDefault="00EE1809" w:rsidP="00EE1809">
      <w:pPr>
        <w:pStyle w:val="a3"/>
        <w:jc w:val="both"/>
      </w:pPr>
      <w:r>
        <w:t>- </w:t>
      </w:r>
      <w:r w:rsidR="00F8506A" w:rsidRPr="00EE1809">
        <w:t xml:space="preserve">разведение костров допускается на площадках, окаймленных минерализованной (очищенной до почвы) полосой шириной не менее полуметра; </w:t>
      </w:r>
    </w:p>
    <w:p w:rsidR="00F8506A" w:rsidRPr="00EE1809" w:rsidRDefault="00EE1809" w:rsidP="00EE1809">
      <w:pPr>
        <w:pStyle w:val="a3"/>
        <w:jc w:val="both"/>
      </w:pPr>
      <w:r>
        <w:t>- </w:t>
      </w:r>
      <w:r w:rsidR="00F8506A" w:rsidRPr="00EE1809">
        <w:t>по истечении надобности костер должен быть тщательно засыпан землей или залит водой до полного прекращения тления.</w:t>
      </w:r>
    </w:p>
    <w:p w:rsidR="00F8506A" w:rsidRPr="00EE1809" w:rsidRDefault="00F8506A" w:rsidP="00EE1809">
      <w:pPr>
        <w:pStyle w:val="a3"/>
        <w:jc w:val="both"/>
      </w:pPr>
      <w:r w:rsidRPr="00EE1809">
        <w:t xml:space="preserve">Косвенные признаки лесного пожара: устойчивый запах гари, </w:t>
      </w:r>
      <w:proofErr w:type="spellStart"/>
      <w:r w:rsidRPr="00EE1809">
        <w:t>туманообразный</w:t>
      </w:r>
      <w:proofErr w:type="spellEnd"/>
      <w:r w:rsidRPr="00EE1809"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EE1809" w:rsidRDefault="00EE1809" w:rsidP="00F8506A">
      <w:pPr>
        <w:pStyle w:val="a3"/>
        <w:rPr>
          <w:rStyle w:val="a4"/>
        </w:rPr>
      </w:pPr>
    </w:p>
    <w:p w:rsidR="00F8506A" w:rsidRDefault="00F8506A" w:rsidP="00EE1809">
      <w:pPr>
        <w:pStyle w:val="a3"/>
        <w:jc w:val="center"/>
      </w:pPr>
      <w:r>
        <w:rPr>
          <w:rStyle w:val="a4"/>
        </w:rPr>
        <w:lastRenderedPageBreak/>
        <w:t>Что делать в зоне лесного пожара:</w:t>
      </w:r>
    </w:p>
    <w:p w:rsidR="00F8506A" w:rsidRDefault="00F8506A" w:rsidP="00EE1809">
      <w:pPr>
        <w:pStyle w:val="a3"/>
        <w:jc w:val="both"/>
      </w:pPr>
      <w:r>
        <w:t>-</w:t>
      </w:r>
      <w:r w:rsidR="00EE1809">
        <w:t> </w:t>
      </w:r>
      <w:r>
        <w:t>если вы находитесь в лесу, где возник пожар, то определите направление ветра и распространения огня;</w:t>
      </w:r>
    </w:p>
    <w:p w:rsidR="00F8506A" w:rsidRDefault="00F8506A" w:rsidP="00EE1809">
      <w:pPr>
        <w:pStyle w:val="a3"/>
        <w:jc w:val="both"/>
      </w:pPr>
      <w:r>
        <w:t>-</w:t>
      </w:r>
      <w:r w:rsidR="00EE1809">
        <w:t> </w:t>
      </w:r>
      <w:r>
        <w:t>выходите из опасной зоны только вдоль распространения пожара;</w:t>
      </w:r>
    </w:p>
    <w:p w:rsidR="00F8506A" w:rsidRDefault="00F8506A" w:rsidP="00EE1809">
      <w:pPr>
        <w:pStyle w:val="a3"/>
        <w:jc w:val="both"/>
      </w:pPr>
      <w:r>
        <w:t>-</w:t>
      </w:r>
      <w:r w:rsidR="00EE1809">
        <w:t> </w:t>
      </w:r>
      <w:r>
        <w:t>бегите вдоль фронта огня; не обгоняйте лесной пожар; для преодоления нехватки кислорода пригнитесь к земле;</w:t>
      </w:r>
    </w:p>
    <w:p w:rsidR="00F8506A" w:rsidRDefault="00F8506A" w:rsidP="00EE1809">
      <w:pPr>
        <w:pStyle w:val="a3"/>
        <w:jc w:val="both"/>
      </w:pPr>
      <w:r>
        <w:t>-</w:t>
      </w:r>
      <w:r w:rsidR="00EE1809">
        <w:t> </w:t>
      </w:r>
      <w:r>
        <w:t>дышите через мокрый платок или смоченную одежду;</w:t>
      </w:r>
    </w:p>
    <w:p w:rsidR="00F8506A" w:rsidRDefault="00F8506A" w:rsidP="00EE1809">
      <w:pPr>
        <w:pStyle w:val="a3"/>
        <w:jc w:val="both"/>
      </w:pPr>
      <w:r>
        <w:t>-</w:t>
      </w:r>
      <w:r w:rsidR="00EE1809">
        <w:t> </w:t>
      </w:r>
      <w:r>
        <w:t>если невозможно уйти от пожара, войдите в водоем или накройтесь мокрой одеждой, окунитесь в ближайший водоем.</w:t>
      </w:r>
    </w:p>
    <w:p w:rsidR="00F8506A" w:rsidRDefault="00F8506A" w:rsidP="00F8506A">
      <w:pPr>
        <w:pStyle w:val="a3"/>
      </w:pPr>
      <w:r>
        <w:rPr>
          <w:noProof/>
        </w:rPr>
        <w:drawing>
          <wp:inline distT="0" distB="0" distL="0" distR="0">
            <wp:extent cx="3091815" cy="2325370"/>
            <wp:effectExtent l="0" t="0" r="0" b="0"/>
            <wp:docPr id="3" name="Рисунок 3" descr="http://dgzp.yanao.ru/wp-content/uploads/2016/07/13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zp.yanao.ru/wp-content/uploads/2016/07/130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6A" w:rsidRDefault="00F8506A" w:rsidP="00EE1809">
      <w:pPr>
        <w:pStyle w:val="a3"/>
        <w:jc w:val="center"/>
      </w:pPr>
      <w:r>
        <w:rPr>
          <w:rStyle w:val="a4"/>
        </w:rPr>
        <w:t>Если вы оказались вблизи очага пожара в лесу или на торфянике:</w:t>
      </w:r>
    </w:p>
    <w:p w:rsidR="00F8506A" w:rsidRDefault="00F8506A" w:rsidP="00EE1809">
      <w:pPr>
        <w:pStyle w:val="a3"/>
        <w:ind w:firstLine="709"/>
        <w:jc w:val="both"/>
      </w:pPr>
      <w:r>
        <w:t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</w:t>
      </w:r>
    </w:p>
    <w:p w:rsidR="00F8506A" w:rsidRDefault="00F8506A" w:rsidP="00EE1809">
      <w:pPr>
        <w:pStyle w:val="a3"/>
        <w:ind w:firstLine="709"/>
        <w:jc w:val="both"/>
      </w:pPr>
      <w: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>
        <w:t>рот</w:t>
      </w:r>
      <w:proofErr w:type="gramEnd"/>
      <w:r>
        <w:t xml:space="preserve"> и нос при этом прикройте ватно-марлевой повязкой или тряпкой.</w:t>
      </w:r>
    </w:p>
    <w:p w:rsidR="00F8506A" w:rsidRDefault="00F8506A" w:rsidP="00EE1809">
      <w:pPr>
        <w:pStyle w:val="a3"/>
        <w:ind w:firstLine="709"/>
        <w:jc w:val="both"/>
      </w:pPr>
      <w: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EE1809" w:rsidRDefault="00F8506A" w:rsidP="00EE1809">
      <w:pPr>
        <w:pStyle w:val="a3"/>
        <w:ind w:firstLine="709"/>
        <w:jc w:val="both"/>
      </w:pPr>
      <w: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F8506A" w:rsidRDefault="00F8506A" w:rsidP="00EE1809">
      <w:pPr>
        <w:pStyle w:val="a3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3763010" cy="2806700"/>
            <wp:effectExtent l="0" t="0" r="8890" b="0"/>
            <wp:docPr id="2" name="Рисунок 2" descr="0725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2500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6A" w:rsidRDefault="00F8506A" w:rsidP="00EE1809">
      <w:pPr>
        <w:pStyle w:val="a3"/>
        <w:ind w:firstLine="709"/>
        <w:jc w:val="both"/>
      </w:pPr>
      <w: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F8506A" w:rsidRDefault="00F8506A" w:rsidP="00EE1809">
      <w:pPr>
        <w:pStyle w:val="a3"/>
        <w:ind w:firstLine="709"/>
        <w:jc w:val="both"/>
      </w:pPr>
      <w: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F8506A" w:rsidRDefault="00F8506A" w:rsidP="00EE1809">
      <w:pPr>
        <w:pStyle w:val="a3"/>
        <w:jc w:val="center"/>
      </w:pPr>
      <w:r>
        <w:rPr>
          <w:rStyle w:val="a4"/>
        </w:rPr>
        <w:t>Что делать, если огонь приближается к населенному пункту</w:t>
      </w:r>
      <w:r>
        <w:t>:</w:t>
      </w:r>
    </w:p>
    <w:p w:rsidR="00F8506A" w:rsidRDefault="00F8506A" w:rsidP="00EE1809">
      <w:pPr>
        <w:pStyle w:val="a3"/>
        <w:ind w:firstLine="709"/>
        <w:jc w:val="both"/>
      </w:pPr>
      <w: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F8506A" w:rsidRDefault="00F8506A" w:rsidP="00EE1809">
      <w:pPr>
        <w:pStyle w:val="a3"/>
        <w:ind w:firstLine="709"/>
        <w:jc w:val="both"/>
      </w:pPr>
      <w: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>
        <w:t>загерметизированных</w:t>
      </w:r>
      <w:proofErr w:type="spellEnd"/>
      <w:r>
        <w:t xml:space="preserve"> каменных зданиях, или на больших открытых площадях, стадионах и т.д.</w:t>
      </w:r>
    </w:p>
    <w:p w:rsidR="00F8506A" w:rsidRDefault="00F8506A" w:rsidP="00EE1809">
      <w:pPr>
        <w:pStyle w:val="a3"/>
        <w:ind w:firstLine="709"/>
        <w:jc w:val="both"/>
      </w:pPr>
      <w: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F8506A" w:rsidRDefault="00F8506A" w:rsidP="00EE1809">
      <w:pPr>
        <w:pStyle w:val="a3"/>
        <w:ind w:firstLine="709"/>
        <w:jc w:val="both"/>
      </w:pPr>
      <w:r>
        <w:t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большой задымленности, поэтому надо рассчитывать лишь на свои силы.</w:t>
      </w:r>
    </w:p>
    <w:p w:rsidR="00F8506A" w:rsidRDefault="00F8506A" w:rsidP="00EE1809">
      <w:pPr>
        <w:pStyle w:val="a3"/>
        <w:ind w:firstLine="709"/>
        <w:jc w:val="both"/>
      </w:pPr>
      <w:r>
        <w:lastRenderedPageBreak/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</w:p>
    <w:p w:rsidR="00EE1809" w:rsidRDefault="00F8506A" w:rsidP="00F8506A">
      <w:pPr>
        <w:pStyle w:val="a3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2722245" cy="3646805"/>
            <wp:effectExtent l="0" t="0" r="1905" b="0"/>
            <wp:docPr id="1" name="Рисунок 1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6A" w:rsidRDefault="00F8506A" w:rsidP="00EE1809">
      <w:pPr>
        <w:pStyle w:val="a3"/>
        <w:jc w:val="center"/>
      </w:pPr>
      <w:r>
        <w:rPr>
          <w:rStyle w:val="a4"/>
        </w:rPr>
        <w:t>При приближении огня к дому:</w:t>
      </w:r>
    </w:p>
    <w:p w:rsidR="00F8506A" w:rsidRDefault="00F8506A" w:rsidP="00EE1809">
      <w:pPr>
        <w:pStyle w:val="a3"/>
        <w:ind w:firstLine="709"/>
        <w:jc w:val="both"/>
      </w:pPr>
      <w: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F8506A" w:rsidRDefault="00F8506A" w:rsidP="00EE1809">
      <w:pPr>
        <w:pStyle w:val="a3"/>
        <w:ind w:firstLine="709"/>
        <w:jc w:val="both"/>
      </w:pPr>
      <w: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F8506A" w:rsidRDefault="00F8506A" w:rsidP="00EE1809">
      <w:pPr>
        <w:pStyle w:val="a3"/>
        <w:ind w:firstLine="709"/>
        <w:jc w:val="both"/>
      </w:pPr>
      <w:r>
        <w:t>Свяжитесь с друзьями или родственниками и уведомите их о своих планах.</w:t>
      </w:r>
    </w:p>
    <w:p w:rsidR="00F8506A" w:rsidRDefault="00F8506A" w:rsidP="00EE1809">
      <w:pPr>
        <w:pStyle w:val="a3"/>
        <w:ind w:firstLine="709"/>
        <w:jc w:val="both"/>
      </w:pPr>
      <w:r>
        <w:t>Убедитесь, что члены семьи знают, где назначено место встречи.</w:t>
      </w:r>
    </w:p>
    <w:p w:rsidR="00F8506A" w:rsidRDefault="00F8506A" w:rsidP="00EE1809">
      <w:pPr>
        <w:pStyle w:val="a3"/>
        <w:ind w:firstLine="709"/>
        <w:jc w:val="both"/>
      </w:pPr>
      <w:r>
        <w:t>Прослушайте передачи местных средств информации.</w:t>
      </w:r>
    </w:p>
    <w:p w:rsidR="00F8506A" w:rsidRDefault="00F8506A" w:rsidP="00EE1809">
      <w:pPr>
        <w:pStyle w:val="a3"/>
        <w:ind w:firstLine="709"/>
        <w:jc w:val="both"/>
      </w:pPr>
      <w:r>
        <w:t>Поместите ценные бумаги и вещи в безопасное место.</w:t>
      </w:r>
    </w:p>
    <w:p w:rsidR="00F8506A" w:rsidRDefault="00F8506A" w:rsidP="00EE1809">
      <w:pPr>
        <w:pStyle w:val="a3"/>
        <w:ind w:firstLine="709"/>
        <w:jc w:val="both"/>
      </w:pPr>
      <w:r>
        <w:t>Закройте все наружные входы в дом.</w:t>
      </w:r>
    </w:p>
    <w:p w:rsidR="00F8506A" w:rsidRDefault="00F8506A" w:rsidP="00EE1809">
      <w:pPr>
        <w:pStyle w:val="a3"/>
        <w:ind w:firstLine="709"/>
        <w:jc w:val="both"/>
      </w:pPr>
      <w:r>
        <w:lastRenderedPageBreak/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F8506A" w:rsidRDefault="00F8506A" w:rsidP="00EE1809">
      <w:pPr>
        <w:pStyle w:val="a3"/>
        <w:ind w:firstLine="709"/>
        <w:jc w:val="both"/>
      </w:pPr>
      <w: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F8506A" w:rsidRDefault="00F8506A" w:rsidP="00EE1809">
      <w:pPr>
        <w:pStyle w:val="a3"/>
        <w:ind w:firstLine="709"/>
        <w:jc w:val="both"/>
      </w:pPr>
      <w:r>
        <w:t>Закройте все наружные окна и двери.</w:t>
      </w:r>
    </w:p>
    <w:p w:rsidR="00F8506A" w:rsidRDefault="00F8506A" w:rsidP="00EE1809">
      <w:pPr>
        <w:pStyle w:val="a3"/>
        <w:ind w:firstLine="709"/>
        <w:jc w:val="both"/>
      </w:pPr>
      <w:r>
        <w:t>Закройте все внутренние двери.</w:t>
      </w:r>
    </w:p>
    <w:p w:rsidR="00F8506A" w:rsidRDefault="00F8506A" w:rsidP="00EE1809">
      <w:pPr>
        <w:pStyle w:val="a3"/>
        <w:ind w:firstLine="709"/>
        <w:jc w:val="both"/>
      </w:pPr>
      <w:r>
        <w:t>Накройте печь (камин) защитным экраном, чтобы предотвратить проникновение в дом источников возгорания.</w:t>
      </w:r>
    </w:p>
    <w:p w:rsidR="00F8506A" w:rsidRDefault="00F8506A" w:rsidP="00EE1809">
      <w:pPr>
        <w:pStyle w:val="a3"/>
        <w:ind w:firstLine="709"/>
        <w:jc w:val="both"/>
      </w:pPr>
      <w:r>
        <w:t>Уберите воспламеняющиеся предметы от окон.</w:t>
      </w:r>
    </w:p>
    <w:p w:rsidR="00F8506A" w:rsidRDefault="00F8506A" w:rsidP="00EE1809">
      <w:pPr>
        <w:pStyle w:val="a3"/>
        <w:ind w:firstLine="709"/>
        <w:jc w:val="both"/>
      </w:pPr>
      <w:r>
        <w:t>Сдвиньте мебель к центру комнаты.</w:t>
      </w:r>
    </w:p>
    <w:p w:rsidR="00F8506A" w:rsidRDefault="00F8506A" w:rsidP="00EE1809">
      <w:pPr>
        <w:pStyle w:val="a3"/>
        <w:ind w:firstLine="709"/>
        <w:jc w:val="both"/>
      </w:pPr>
      <w:r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7165C5" w:rsidRDefault="007165C5" w:rsidP="00EE1809">
      <w:pPr>
        <w:pStyle w:val="a3"/>
        <w:ind w:firstLine="709"/>
        <w:jc w:val="both"/>
      </w:pPr>
    </w:p>
    <w:p w:rsidR="005C611C" w:rsidRPr="005C611C" w:rsidRDefault="005C611C" w:rsidP="005C611C">
      <w:pPr>
        <w:spacing w:before="125" w:after="125" w:line="240" w:lineRule="auto"/>
        <w:ind w:left="63" w:right="63" w:firstLine="645"/>
        <w:jc w:val="both"/>
        <w:rPr>
          <w:rFonts w:ascii="PT Astra Serif" w:eastAsia="Times New Roman" w:hAnsi="PT Astra Serif"/>
          <w:b/>
          <w:i/>
          <w:sz w:val="28"/>
          <w:szCs w:val="28"/>
          <w:u w:val="single"/>
          <w:lang w:eastAsia="ru-RU"/>
        </w:rPr>
      </w:pPr>
      <w:r w:rsidRPr="005C611C">
        <w:rPr>
          <w:rFonts w:ascii="PT Astra Serif" w:eastAsia="Times New Roman" w:hAnsi="PT Astra Serif"/>
          <w:b/>
          <w:i/>
          <w:sz w:val="28"/>
          <w:szCs w:val="28"/>
          <w:u w:val="single"/>
          <w:lang w:eastAsia="ru-RU"/>
        </w:rPr>
        <w:t xml:space="preserve">При пожаре звоните по номерам: «01» (со стационарного телефона) </w:t>
      </w:r>
    </w:p>
    <w:p w:rsidR="005C611C" w:rsidRPr="005C611C" w:rsidRDefault="005C611C" w:rsidP="005C611C">
      <w:pPr>
        <w:spacing w:before="125" w:after="125" w:line="240" w:lineRule="auto"/>
        <w:ind w:left="63" w:right="63" w:firstLine="645"/>
        <w:jc w:val="both"/>
        <w:rPr>
          <w:rFonts w:ascii="PT Astra Serif" w:eastAsia="Times New Roman" w:hAnsi="PT Astra Serif"/>
          <w:b/>
          <w:i/>
          <w:sz w:val="28"/>
          <w:szCs w:val="28"/>
          <w:u w:val="single"/>
          <w:lang w:eastAsia="ru-RU"/>
        </w:rPr>
      </w:pPr>
      <w:r w:rsidRPr="005C611C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5C611C">
        <w:rPr>
          <w:rFonts w:ascii="PT Astra Serif" w:eastAsia="Times New Roman" w:hAnsi="PT Astra Serif"/>
          <w:b/>
          <w:i/>
          <w:sz w:val="28"/>
          <w:szCs w:val="28"/>
          <w:u w:val="single"/>
          <w:lang w:eastAsia="ru-RU"/>
        </w:rPr>
        <w:t>«101» или «112» (с мобильного).</w:t>
      </w:r>
      <w:proofErr w:type="gramEnd"/>
    </w:p>
    <w:p w:rsidR="005C611C" w:rsidRPr="005C611C" w:rsidRDefault="005C611C" w:rsidP="005C611C">
      <w:pPr>
        <w:jc w:val="center"/>
        <w:rPr>
          <w:rFonts w:ascii="PT Astra Serif" w:hAnsi="PT Astra Serif"/>
          <w:b/>
          <w:sz w:val="28"/>
          <w:szCs w:val="28"/>
        </w:rPr>
      </w:pPr>
    </w:p>
    <w:p w:rsidR="005C611C" w:rsidRPr="005C611C" w:rsidRDefault="005C611C" w:rsidP="005C611C">
      <w:pPr>
        <w:jc w:val="center"/>
        <w:rPr>
          <w:rFonts w:ascii="PT Astra Serif" w:hAnsi="PT Astra Serif"/>
          <w:b/>
          <w:sz w:val="28"/>
          <w:szCs w:val="28"/>
        </w:rPr>
      </w:pPr>
      <w:r w:rsidRPr="005C611C">
        <w:rPr>
          <w:rFonts w:ascii="PT Astra Serif" w:hAnsi="PT Astra Serif"/>
          <w:b/>
          <w:sz w:val="28"/>
          <w:szCs w:val="28"/>
        </w:rPr>
        <w:t xml:space="preserve">Телефоны Единой </w:t>
      </w:r>
      <w:proofErr w:type="spellStart"/>
      <w:r w:rsidRPr="005C611C">
        <w:rPr>
          <w:rFonts w:ascii="PT Astra Serif" w:hAnsi="PT Astra Serif"/>
          <w:b/>
          <w:sz w:val="28"/>
          <w:szCs w:val="28"/>
        </w:rPr>
        <w:t>дежуро-диспетчерской</w:t>
      </w:r>
      <w:proofErr w:type="spellEnd"/>
      <w:r w:rsidRPr="005C611C">
        <w:rPr>
          <w:rFonts w:ascii="PT Astra Serif" w:hAnsi="PT Astra Serif"/>
          <w:b/>
          <w:sz w:val="28"/>
          <w:szCs w:val="28"/>
        </w:rPr>
        <w:t xml:space="preserve"> службы Администрации города Новый Уренгой: </w:t>
      </w:r>
    </w:p>
    <w:p w:rsidR="005C611C" w:rsidRPr="005C611C" w:rsidRDefault="005C611C" w:rsidP="005C611C">
      <w:pPr>
        <w:spacing w:before="125" w:after="125" w:line="240" w:lineRule="auto"/>
        <w:ind w:left="63" w:right="63"/>
        <w:jc w:val="center"/>
        <w:rPr>
          <w:rFonts w:ascii="PT Astra Serif" w:hAnsi="PT Astra Serif"/>
          <w:b/>
          <w:sz w:val="28"/>
          <w:szCs w:val="28"/>
        </w:rPr>
      </w:pPr>
      <w:r w:rsidRPr="005C611C">
        <w:rPr>
          <w:rFonts w:ascii="PT Astra Serif" w:hAnsi="PT Astra Serif"/>
          <w:b/>
          <w:sz w:val="28"/>
          <w:szCs w:val="28"/>
        </w:rPr>
        <w:t xml:space="preserve">112 </w:t>
      </w:r>
    </w:p>
    <w:p w:rsidR="005C611C" w:rsidRPr="005C611C" w:rsidRDefault="005C611C" w:rsidP="005C611C">
      <w:pPr>
        <w:spacing w:before="125" w:after="125" w:line="240" w:lineRule="auto"/>
        <w:ind w:left="63" w:right="63"/>
        <w:jc w:val="center"/>
        <w:rPr>
          <w:rFonts w:ascii="PT Astra Serif" w:hAnsi="PT Astra Serif"/>
          <w:b/>
          <w:sz w:val="28"/>
          <w:szCs w:val="28"/>
        </w:rPr>
      </w:pPr>
      <w:r w:rsidRPr="005C611C">
        <w:rPr>
          <w:rFonts w:ascii="PT Astra Serif" w:hAnsi="PT Astra Serif"/>
          <w:b/>
          <w:sz w:val="28"/>
          <w:szCs w:val="28"/>
        </w:rPr>
        <w:t xml:space="preserve">97-47-00 </w:t>
      </w:r>
    </w:p>
    <w:p w:rsidR="005C611C" w:rsidRPr="005C611C" w:rsidRDefault="005C611C" w:rsidP="005C611C">
      <w:pPr>
        <w:spacing w:before="125" w:after="125" w:line="240" w:lineRule="auto"/>
        <w:ind w:left="63" w:right="63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5C611C">
        <w:rPr>
          <w:rFonts w:ascii="PT Astra Serif" w:hAnsi="PT Astra Serif"/>
          <w:b/>
          <w:sz w:val="28"/>
          <w:szCs w:val="28"/>
        </w:rPr>
        <w:t>97-47-01</w:t>
      </w:r>
    </w:p>
    <w:p w:rsidR="007165C5" w:rsidRPr="005C611C" w:rsidRDefault="007165C5" w:rsidP="00EE180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65C5" w:rsidRDefault="007165C5" w:rsidP="00EE1809">
      <w:pPr>
        <w:pStyle w:val="a3"/>
        <w:ind w:firstLine="709"/>
        <w:jc w:val="both"/>
      </w:pPr>
    </w:p>
    <w:sectPr w:rsidR="007165C5" w:rsidSect="00EE18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506A"/>
    <w:rsid w:val="001D6772"/>
    <w:rsid w:val="005C611C"/>
    <w:rsid w:val="007165C5"/>
    <w:rsid w:val="007A7825"/>
    <w:rsid w:val="00876DF1"/>
    <w:rsid w:val="009A6EEF"/>
    <w:rsid w:val="00C07CD4"/>
    <w:rsid w:val="00E86C58"/>
    <w:rsid w:val="00EE1809"/>
    <w:rsid w:val="00F8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0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0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Shebeko</dc:creator>
  <cp:lastModifiedBy>Филатова Елена Александровна (FILATOVAEA - Filatova.EA)</cp:lastModifiedBy>
  <cp:revision>3</cp:revision>
  <dcterms:created xsi:type="dcterms:W3CDTF">2021-04-26T10:46:00Z</dcterms:created>
  <dcterms:modified xsi:type="dcterms:W3CDTF">2021-04-26T11:08:00Z</dcterms:modified>
</cp:coreProperties>
</file>